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AE" w:rsidRPr="00D605CB" w:rsidRDefault="004C05AE">
      <w:pPr>
        <w:rPr>
          <w:b/>
          <w:i/>
        </w:rPr>
      </w:pPr>
    </w:p>
    <w:tbl>
      <w:tblPr>
        <w:tblpPr w:leftFromText="180" w:rightFromText="180" w:vertAnchor="text" w:horzAnchor="margin" w:tblpXSpec="right" w:tblpY="-236"/>
        <w:tblW w:w="0" w:type="auto"/>
        <w:tblLook w:val="01E0" w:firstRow="1" w:lastRow="1" w:firstColumn="1" w:lastColumn="1" w:noHBand="0" w:noVBand="0"/>
      </w:tblPr>
      <w:tblGrid>
        <w:gridCol w:w="4644"/>
      </w:tblGrid>
      <w:tr w:rsidR="004C05AE" w:rsidRPr="00D605CB" w:rsidTr="00576BA8">
        <w:trPr>
          <w:trHeight w:val="122"/>
        </w:trPr>
        <w:tc>
          <w:tcPr>
            <w:tcW w:w="4644" w:type="dxa"/>
          </w:tcPr>
          <w:p w:rsidR="004C05AE" w:rsidRPr="00D605CB" w:rsidRDefault="004C05AE" w:rsidP="00A955BA">
            <w:pPr>
              <w:pStyle w:val="a8"/>
              <w:jc w:val="right"/>
              <w:rPr>
                <w:b/>
                <w:i/>
                <w:sz w:val="20"/>
                <w:szCs w:val="20"/>
              </w:rPr>
            </w:pPr>
          </w:p>
        </w:tc>
      </w:tr>
    </w:tbl>
    <w:p w:rsidR="004C05AE" w:rsidRDefault="004C05AE" w:rsidP="004C05A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-269240</wp:posOffset>
            </wp:positionV>
            <wp:extent cx="2628900" cy="561975"/>
            <wp:effectExtent l="19050" t="0" r="0" b="0"/>
            <wp:wrapNone/>
            <wp:docPr id="3" name="Рисунок 2" descr="sharik_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rik_re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5AE" w:rsidRDefault="004C05AE" w:rsidP="004E1013">
      <w:pPr>
        <w:ind w:leftChars="-76" w:left="-4" w:hangingChars="89" w:hanging="178"/>
        <w:rPr>
          <w:sz w:val="20"/>
          <w:szCs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054"/>
      </w:tblGrid>
      <w:tr w:rsidR="00DC7148" w:rsidTr="00B2233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center"/>
              <w:rPr>
                <w:b/>
                <w:sz w:val="20"/>
                <w:szCs w:val="20"/>
              </w:rPr>
            </w:pPr>
          </w:p>
          <w:p w:rsidR="00DC7148" w:rsidRDefault="00DC7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Список документов, необходимых для рассмотрения заявления по программе </w:t>
            </w:r>
          </w:p>
          <w:p w:rsidR="00DC7148" w:rsidRDefault="00DC7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6A2CD8">
              <w:rPr>
                <w:b/>
                <w:sz w:val="20"/>
                <w:szCs w:val="20"/>
              </w:rPr>
              <w:t xml:space="preserve">Кредит на ремонт под залог </w:t>
            </w:r>
            <w:r w:rsidR="00824CAB">
              <w:rPr>
                <w:b/>
                <w:sz w:val="20"/>
                <w:szCs w:val="20"/>
              </w:rPr>
              <w:t>квартиры</w:t>
            </w:r>
            <w:r>
              <w:rPr>
                <w:b/>
                <w:sz w:val="20"/>
                <w:szCs w:val="20"/>
              </w:rPr>
              <w:t>»</w:t>
            </w:r>
          </w:p>
          <w:p w:rsidR="00DC7148" w:rsidRDefault="00DC71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Вместе с копиями необходимо представить подлинники документов: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Анкета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Копия паспорта Заемщика/</w:t>
            </w:r>
            <w:proofErr w:type="spellStart"/>
            <w:r>
              <w:rPr>
                <w:color w:val="000000"/>
                <w:sz w:val="20"/>
                <w:szCs w:val="20"/>
              </w:rPr>
              <w:t>Созаемщика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(все страницы)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Копия Свидетельства о постановке на налоговый учет (ИНН) Заемщика/</w:t>
            </w:r>
            <w:proofErr w:type="spellStart"/>
            <w:r>
              <w:rPr>
                <w:color w:val="000000"/>
                <w:sz w:val="20"/>
                <w:szCs w:val="20"/>
              </w:rPr>
              <w:t>Созаемщика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(при наличии) 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Копия военного билета Заемщика/</w:t>
            </w:r>
            <w:proofErr w:type="spellStart"/>
            <w:r>
              <w:rPr>
                <w:color w:val="000000"/>
                <w:sz w:val="20"/>
                <w:szCs w:val="20"/>
              </w:rPr>
              <w:t>Созаемщика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для лиц мужского пола призывного возраста (до 27 лет) – все страницы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Копия свидетельства о браке/разводе (при наличии)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Копия свидетельства о рождении детей Заемщика/</w:t>
            </w:r>
            <w:proofErr w:type="spellStart"/>
            <w:r>
              <w:rPr>
                <w:color w:val="000000"/>
                <w:sz w:val="20"/>
                <w:szCs w:val="20"/>
              </w:rPr>
              <w:t>Созаемщика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(при наличии), для несовершеннолетних, достигших 14-летнего возраста – копия паспорта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6A2CD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Pr="002307F4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 w:rsidRPr="002307F4">
              <w:rPr>
                <w:color w:val="000000"/>
                <w:sz w:val="20"/>
                <w:szCs w:val="20"/>
              </w:rPr>
              <w:t>При наличии кредитов и других долговых обязательств, предоставляются:</w:t>
            </w:r>
          </w:p>
          <w:p w:rsidR="00DC7148" w:rsidRPr="002307F4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 w:rsidRPr="002307F4">
              <w:rPr>
                <w:color w:val="000000"/>
                <w:sz w:val="20"/>
                <w:szCs w:val="20"/>
              </w:rPr>
              <w:t>- Документы или их копии, подтверждающие текущие денежные обязательства и кредитную историю Заемщика (кредитные договоры, договоры займа, договоры купли-продажи с рассрочкой платежа, договоры возмездного оказания услуг и др.);</w:t>
            </w:r>
          </w:p>
          <w:p w:rsidR="00DC7148" w:rsidRPr="002307F4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 w:rsidRPr="002307F4">
              <w:rPr>
                <w:color w:val="000000"/>
                <w:sz w:val="20"/>
                <w:szCs w:val="20"/>
              </w:rPr>
              <w:t>-  Выписки со счетов по учету сре</w:t>
            </w:r>
            <w:proofErr w:type="gramStart"/>
            <w:r w:rsidRPr="002307F4">
              <w:rPr>
                <w:color w:val="000000"/>
                <w:sz w:val="20"/>
                <w:szCs w:val="20"/>
              </w:rPr>
              <w:t>дств пр</w:t>
            </w:r>
            <w:proofErr w:type="gramEnd"/>
            <w:r w:rsidRPr="002307F4">
              <w:rPr>
                <w:color w:val="000000"/>
                <w:sz w:val="20"/>
                <w:szCs w:val="20"/>
              </w:rPr>
              <w:t xml:space="preserve">едоставленного кредита (при необходимости) </w:t>
            </w:r>
          </w:p>
          <w:p w:rsidR="00DC7148" w:rsidRPr="002307F4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 w:rsidRPr="002307F4">
              <w:rPr>
                <w:color w:val="000000"/>
                <w:sz w:val="20"/>
                <w:szCs w:val="20"/>
              </w:rPr>
              <w:t>- Справка, выданная кредитором с информацией об остатке ссудной задолженности, качестве исполнения обязательств;</w:t>
            </w:r>
          </w:p>
          <w:p w:rsidR="00DC7148" w:rsidRPr="002307F4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 w:rsidRPr="002307F4">
              <w:rPr>
                <w:color w:val="000000"/>
                <w:sz w:val="20"/>
                <w:szCs w:val="20"/>
              </w:rPr>
              <w:t>- График платежей;</w:t>
            </w:r>
          </w:p>
          <w:p w:rsidR="00DC7148" w:rsidRPr="002307F4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 w:rsidRPr="002307F4">
              <w:rPr>
                <w:color w:val="000000"/>
                <w:sz w:val="20"/>
                <w:szCs w:val="20"/>
              </w:rPr>
              <w:t>- Иные документы или их копии, подтверждающие наличие, отсутствие и характер денежных обязательств Заемщика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6A2CD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Pr="002307F4" w:rsidRDefault="00DC7148">
            <w:pPr>
              <w:rPr>
                <w:color w:val="000000"/>
                <w:sz w:val="20"/>
                <w:szCs w:val="20"/>
              </w:rPr>
            </w:pPr>
            <w:r w:rsidRPr="002307F4">
              <w:rPr>
                <w:color w:val="000000"/>
                <w:sz w:val="20"/>
                <w:szCs w:val="20"/>
              </w:rPr>
              <w:t xml:space="preserve">Брачный договор или иное соглашение между супругами, изменяющее законный режим собственности супругов (если супруг (а) заемщика – залогодателя не является таким же заемщиком – залогодателем и не участвует в сделке) 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6A2CD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Pr="002307F4" w:rsidRDefault="00DC7148">
            <w:pPr>
              <w:rPr>
                <w:color w:val="000000"/>
                <w:sz w:val="20"/>
                <w:szCs w:val="20"/>
              </w:rPr>
            </w:pPr>
            <w:r w:rsidRPr="002307F4">
              <w:rPr>
                <w:color w:val="000000"/>
                <w:sz w:val="20"/>
                <w:szCs w:val="20"/>
              </w:rPr>
              <w:t xml:space="preserve">Краткая информация о роде деятельности работодателя </w:t>
            </w:r>
            <w:r w:rsidRPr="002307F4">
              <w:rPr>
                <w:sz w:val="20"/>
                <w:szCs w:val="20"/>
              </w:rPr>
              <w:t>(при необходимости)</w:t>
            </w:r>
            <w:r w:rsidRPr="002307F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6A2CD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Документы, подтверждающие наличие в собственности квартиры (дома) и иного дорогостоящего имущества. Заемщика/</w:t>
            </w:r>
            <w:proofErr w:type="spellStart"/>
            <w:r>
              <w:rPr>
                <w:color w:val="000000"/>
                <w:sz w:val="20"/>
                <w:szCs w:val="20"/>
              </w:rPr>
              <w:t>Созаемщика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(при наличии)</w:t>
            </w:r>
          </w:p>
        </w:tc>
      </w:tr>
      <w:tr w:rsidR="00DC7148" w:rsidTr="00B2233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8" w:rsidRDefault="00DC7148">
            <w:pPr>
              <w:jc w:val="center"/>
              <w:rPr>
                <w:b/>
                <w:sz w:val="20"/>
                <w:szCs w:val="20"/>
              </w:rPr>
            </w:pPr>
          </w:p>
          <w:p w:rsidR="00DC7148" w:rsidRDefault="00DC7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Документы, подтверждающие доход по основному месту работы, для работников по найму:</w:t>
            </w:r>
          </w:p>
          <w:p w:rsidR="00DC7148" w:rsidRDefault="00DC71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Копия трудовой книжки Заемщика/</w:t>
            </w:r>
            <w:proofErr w:type="spellStart"/>
            <w:r>
              <w:rPr>
                <w:color w:val="000000"/>
                <w:sz w:val="20"/>
                <w:szCs w:val="20"/>
              </w:rPr>
              <w:t>Созаемщика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(все заполненные страницы, с записью работодателя на последней странице «работает по настоящее время» и датой совершения записи). Копия трудовой книжки должна быть заверена  работодателем на каждом листе. </w:t>
            </w:r>
            <w:proofErr w:type="spellStart"/>
            <w:r>
              <w:rPr>
                <w:color w:val="000000"/>
                <w:sz w:val="20"/>
                <w:szCs w:val="20"/>
              </w:rPr>
              <w:t>Заверительная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надпись  «Копия верна», дата заверения, должность, подпись и расшифровка подписи уполномоченного лица работодателя, печать.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случае отсутствия трудовой книжки:</w:t>
            </w:r>
          </w:p>
          <w:p w:rsidR="00DC7148" w:rsidRDefault="00DC71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-Служащие МО, МВД, ФСБ, ФСО и других структур предоставляют заверенную копию контракта соответствующим ведомством; Справку, подтверждающую прохождение службы;</w:t>
            </w:r>
          </w:p>
          <w:p w:rsidR="00DC7148" w:rsidRDefault="00DC7148" w:rsidP="00B2233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 случае работы в представительстве иностранной компании по контракту – предоставляется заверенная представительством копия контракта.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 справки с места работы о размере дохода по форме 2-НДФЛ за текущий календарный год (выдается бухгалтерией работодателя). В случае, когда в текущем году прошло менее 6 мес., необходимо предоставление справки по форме 2-НДФЛ за предыдущий календарный год.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Справка </w:t>
            </w:r>
            <w:proofErr w:type="gramStart"/>
            <w:r>
              <w:rPr>
                <w:color w:val="000000"/>
                <w:sz w:val="20"/>
                <w:szCs w:val="20"/>
              </w:rPr>
              <w:t>по форме Банка* с обязательным предоставлением оригинала справки с места работы о размере дохода по форме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2-НДФЛ за текущий календарный год (выдается бухгалтерией  работодателя). В случае, когда в текущем году прошло менее 6 мес., необходимо предоставление справки по форме 2-НДФЛ за предыдущий календарный год.</w:t>
            </w:r>
          </w:p>
        </w:tc>
      </w:tr>
      <w:tr w:rsidR="00DC7148" w:rsidTr="00B2233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center"/>
              <w:rPr>
                <w:b/>
                <w:sz w:val="20"/>
                <w:szCs w:val="20"/>
              </w:rPr>
            </w:pPr>
          </w:p>
          <w:p w:rsidR="00DC7148" w:rsidRDefault="00DC7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Документы,  подтверждающие доход по совместительству:</w:t>
            </w:r>
          </w:p>
          <w:p w:rsidR="00DC7148" w:rsidRDefault="00DC71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Копия трудового договора с места работы по совместительству Заемщика/</w:t>
            </w:r>
            <w:proofErr w:type="spellStart"/>
            <w:r>
              <w:rPr>
                <w:color w:val="000000"/>
                <w:sz w:val="20"/>
                <w:szCs w:val="20"/>
              </w:rPr>
              <w:t>Созаемщика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заверенного работодателем 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Справка с места работы по совместительству обо всех произведенных выплатах за текущий календарный год (оригинал по форме 2-НДФЛ, выдается бухгалтерией работодателя). В случае, когда в текущем году прошло менее 6 мес., необходимо предоставление справки по форме 2-НДФЛ за предыдущий календарный год.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Копия приказа о принятии на работу Заемщика/</w:t>
            </w:r>
            <w:proofErr w:type="spellStart"/>
            <w:r>
              <w:rPr>
                <w:color w:val="000000"/>
                <w:sz w:val="20"/>
                <w:szCs w:val="20"/>
              </w:rPr>
              <w:t>Созаемщика</w:t>
            </w:r>
            <w:proofErr w:type="spellEnd"/>
            <w:r>
              <w:rPr>
                <w:color w:val="000000"/>
                <w:sz w:val="20"/>
                <w:szCs w:val="20"/>
              </w:rPr>
              <w:t>, заверенного работодателем.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Копия налоговой декларации по налогу на доходы физических лиц (форма 3-НДФЛ) – за прошедший год (при необходимости)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документы (или их копии), подтверждающие факт получения доходов и занятости (при необходимости)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Справка </w:t>
            </w:r>
            <w:proofErr w:type="gramStart"/>
            <w:r>
              <w:rPr>
                <w:color w:val="000000"/>
                <w:sz w:val="20"/>
                <w:szCs w:val="20"/>
              </w:rPr>
              <w:t>по форме Банка* с обязательным предоставлением оригинала справки с места работы о размере дохода по форме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2-НДФЛ за текущий календарный год (выдается бухгалтерией  работодателя). В случае, когда в текущем году прошло менее 6 мес., необходимо предоставление справки по форме 2-НДФЛ за предыдущий </w:t>
            </w:r>
            <w:r>
              <w:rPr>
                <w:color w:val="000000"/>
                <w:sz w:val="20"/>
                <w:szCs w:val="20"/>
              </w:rPr>
              <w:lastRenderedPageBreak/>
              <w:t>календарный год.</w:t>
            </w:r>
          </w:p>
        </w:tc>
      </w:tr>
      <w:tr w:rsidR="00DC7148" w:rsidTr="00B2233A">
        <w:trPr>
          <w:trHeight w:val="6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widowControl w:val="0"/>
              <w:spacing w:after="60"/>
              <w:ind w:firstLine="72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DC7148" w:rsidRPr="00D12167" w:rsidRDefault="00DC7148" w:rsidP="00D12167">
            <w:pPr>
              <w:widowControl w:val="0"/>
              <w:spacing w:after="60"/>
              <w:ind w:firstLine="72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Документы, подтверждающие доход индивидуальных предпринимателей: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Индивидуальные предприниматели должны осуществлять предпринимательскую деятельность, приносящую доход, не менее 2-х полных лет, а так же </w:t>
            </w:r>
            <w:proofErr w:type="spellStart"/>
            <w:r>
              <w:rPr>
                <w:color w:val="000000"/>
                <w:sz w:val="20"/>
                <w:szCs w:val="20"/>
              </w:rPr>
              <w:t>документарно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подтвержденный доход должен составлять не более 50% от общего совокупного дохода всех заемщиков. Для подтверждения дохода представляются документы за период не </w:t>
            </w:r>
            <w:proofErr w:type="gramStart"/>
            <w:r>
              <w:rPr>
                <w:color w:val="000000"/>
                <w:sz w:val="20"/>
                <w:szCs w:val="20"/>
              </w:rPr>
              <w:t>менее последних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24 месяцев.</w:t>
            </w:r>
          </w:p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- копия налоговой декларации по форме, установленной для конкретного метода налогообложения, применяемого Заемщиком, с отметкой налогового органа о ее принятии, заверенная подписью должностного лица налогового органа и скрепленная печатью налогового органа,</w:t>
            </w:r>
            <w:proofErr w:type="gramEnd"/>
          </w:p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либо копия налоговой декларации по налогу на доходы физических лиц установленного образца (форма 3-НДФЛ) за два последних полных налоговых периода с отметкой налогового органа о принятии, заверенная подписью должностного лица налогового органа и скрепленная печатью налогового органа</w:t>
            </w:r>
          </w:p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для предпринимателей, применяющих упрощенную систему налогообложения – копия книги учета доходов и расходов и хозяйственных операций, заверенная подписью должностного лица налогового органа и скрепленная печатью налогового органа. Вместо книги учета доходов и расходов может быть представлена справка (оригинал) из налогового органа о полученном индивидуальным предпринимателем доходе согласно указанной книге;</w:t>
            </w:r>
          </w:p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для предпринимателей, уплачивающих единый налог на вмененный доход, осуществляющих выплаты наемным работникам – «Расчет по авансовым платежам по единому социальному налогу для организаций, индивидуальных предпринимателей, физических лиц, не признаваемых индивидуальными предпринимателями, производящих выплаты физическим лицам» с отметкой налогового органа, в котором отражены суммы дохода, начисленные наемным работникам;</w:t>
            </w:r>
          </w:p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копия свидетельства о государственной регистрации предпринимателя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копии лицензий и свидетельств на занятие отдельными видами деятельности, если они подлежат лицензированию в соответствии с действующим законодательством РФ;</w:t>
            </w:r>
          </w:p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выписка из Единого государственного реестра индивидуальных предпринимателей с датой выдачи не ранее 30 дней от даты предоставления в Банк;</w:t>
            </w:r>
          </w:p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копии квитанций (платежных поручений) об уплате налогов и взносов в государственные социальные внебюджетные фонды за два последних полных налоговых периода или справка налогового органа об отсутствии задолженности по налогам;</w:t>
            </w:r>
          </w:p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справка ИП в свободной форме о виде деятельности, специфике бизнеса, количестве наемных работников, о праве распоряжения помещениями, где ведется деятельность (в собственности или аренде);</w:t>
            </w:r>
          </w:p>
          <w:p w:rsidR="00DC7148" w:rsidRDefault="00DC71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  <w:r>
              <w:rPr>
                <w:snapToGrid w:val="0"/>
                <w:sz w:val="20"/>
                <w:szCs w:val="20"/>
              </w:rPr>
              <w:t>иные документы (или их копии), подтверждающие факт получения доходов.</w:t>
            </w:r>
          </w:p>
        </w:tc>
      </w:tr>
      <w:tr w:rsidR="00DC7148" w:rsidTr="00B2233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widowControl w:val="0"/>
              <w:spacing w:after="60"/>
              <w:ind w:firstLine="72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DC7148" w:rsidRDefault="00DC7148">
            <w:pPr>
              <w:widowControl w:val="0"/>
              <w:spacing w:after="60"/>
              <w:ind w:firstLine="72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 xml:space="preserve">Документы, подтверждающие доход руководителей/учредителей организации </w:t>
            </w:r>
          </w:p>
          <w:p w:rsidR="00DC7148" w:rsidRDefault="00DC7148">
            <w:pPr>
              <w:widowControl w:val="0"/>
              <w:spacing w:after="6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widowControl w:val="0"/>
              <w:spacing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widowControl w:val="0"/>
              <w:spacing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Протокол/решение уполномоченного органа о назначении на должность и приказ о назначении на должность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widowControl w:val="0"/>
              <w:spacing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widowControl w:val="0"/>
              <w:spacing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Устав организации или выписка из Единого государственного реестра юридических лиц с датой выдачи не ранее 30 дней от даты предоставления в Банк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widowControl w:val="0"/>
              <w:spacing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widowControl w:val="0"/>
              <w:spacing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Краткое описание деятельности организации и положения на рынке (период деятельности, стабильность развития и т.д.)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widowControl w:val="0"/>
              <w:spacing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widowControl w:val="0"/>
              <w:spacing w:after="6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Бухгалтерский баланс и отчет о прибылях и убытках либо декларация о доходах (за последние два календарных года) в зависимости от системы налогообложения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widowControl w:val="0"/>
              <w:spacing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widowControl w:val="0"/>
              <w:spacing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Справка из Банка с информацией по оборотам по расчетному счету организации </w:t>
            </w:r>
            <w:proofErr w:type="gramStart"/>
            <w:r>
              <w:rPr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последние 12 месяцев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копии документов, подтверждающие занятость и доход, и насчитывающие более одного листа, должны быть:</w:t>
            </w:r>
          </w:p>
          <w:p w:rsidR="00DC7148" w:rsidRDefault="00DC714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пронумерованы, прошиты, скреплены печатью (если применимо) на прошивке, заверены подписью уполномоченного лица с указанием его должности, фамилии и инициалов имени и отчества с указанием даты заверения.</w:t>
            </w:r>
          </w:p>
          <w:p w:rsidR="00DC7148" w:rsidRDefault="00DC7148">
            <w:pPr>
              <w:pStyle w:val="Oaenoieiaaiey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ЛИБО:</w:t>
            </w:r>
            <w:r>
              <w:rPr>
                <w:sz w:val="20"/>
                <w:szCs w:val="20"/>
                <w:lang w:eastAsia="ru-RU"/>
              </w:rPr>
              <w:br/>
              <w:t>каждая страница документа должна быть заверена подписью уполномоченного лица с указанием его должности, фамилии и инициалов имени и отчества с проставлением печати организации и содержать отметку «копия верна».</w:t>
            </w:r>
          </w:p>
        </w:tc>
      </w:tr>
      <w:tr w:rsidR="00DC7148" w:rsidTr="00B2233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widowControl w:val="0"/>
              <w:spacing w:after="60"/>
              <w:ind w:firstLine="720"/>
              <w:jc w:val="center"/>
              <w:rPr>
                <w:b/>
                <w:sz w:val="20"/>
                <w:szCs w:val="20"/>
              </w:rPr>
            </w:pPr>
          </w:p>
          <w:p w:rsidR="00DC7148" w:rsidRDefault="00DC7148">
            <w:pPr>
              <w:widowControl w:val="0"/>
              <w:spacing w:after="60"/>
              <w:ind w:firstLine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 вправе запросить дополнительные документы с целью наиболее достоверного установления платежеспособности Заемщиков.</w:t>
            </w:r>
          </w:p>
          <w:p w:rsidR="00DC7148" w:rsidRDefault="00DC7148">
            <w:pPr>
              <w:widowControl w:val="0"/>
              <w:spacing w:after="6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C7148" w:rsidRDefault="00DC7148" w:rsidP="00DC7148">
      <w:pPr>
        <w:ind w:left="-720"/>
        <w:jc w:val="both"/>
        <w:rPr>
          <w:b/>
          <w:sz w:val="20"/>
          <w:szCs w:val="20"/>
        </w:rPr>
      </w:pPr>
    </w:p>
    <w:p w:rsidR="006821D1" w:rsidRDefault="006821D1" w:rsidP="00DC7148">
      <w:pPr>
        <w:ind w:left="-720"/>
        <w:jc w:val="both"/>
        <w:rPr>
          <w:b/>
          <w:sz w:val="20"/>
          <w:szCs w:val="20"/>
        </w:rPr>
      </w:pPr>
    </w:p>
    <w:p w:rsidR="00260793" w:rsidRDefault="00260793" w:rsidP="00DC7148">
      <w:pPr>
        <w:ind w:left="-720"/>
        <w:jc w:val="both"/>
        <w:rPr>
          <w:b/>
          <w:sz w:val="20"/>
          <w:szCs w:val="20"/>
        </w:rPr>
      </w:pPr>
    </w:p>
    <w:p w:rsidR="00260793" w:rsidRDefault="00260793" w:rsidP="00DC7148">
      <w:pPr>
        <w:ind w:left="-720"/>
        <w:jc w:val="both"/>
        <w:rPr>
          <w:b/>
          <w:sz w:val="20"/>
          <w:szCs w:val="20"/>
        </w:rPr>
      </w:pPr>
    </w:p>
    <w:p w:rsidR="00260793" w:rsidRDefault="00260793" w:rsidP="00DC7148">
      <w:pPr>
        <w:ind w:left="-720"/>
        <w:jc w:val="both"/>
        <w:rPr>
          <w:b/>
          <w:sz w:val="20"/>
          <w:szCs w:val="20"/>
        </w:rPr>
      </w:pPr>
    </w:p>
    <w:p w:rsidR="00260793" w:rsidRDefault="00260793" w:rsidP="00DC7148">
      <w:pPr>
        <w:ind w:left="-720"/>
        <w:jc w:val="both"/>
        <w:rPr>
          <w:b/>
          <w:sz w:val="20"/>
          <w:szCs w:val="20"/>
        </w:rPr>
      </w:pPr>
    </w:p>
    <w:p w:rsidR="00260793" w:rsidRDefault="00260793" w:rsidP="00DC7148">
      <w:pPr>
        <w:ind w:left="-720"/>
        <w:jc w:val="both"/>
        <w:rPr>
          <w:b/>
          <w:sz w:val="20"/>
          <w:szCs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054"/>
      </w:tblGrid>
      <w:tr w:rsidR="00DC7148" w:rsidTr="00B2233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8" w:rsidRDefault="00DC7148">
            <w:pPr>
              <w:jc w:val="center"/>
              <w:rPr>
                <w:b/>
                <w:sz w:val="20"/>
                <w:szCs w:val="20"/>
              </w:rPr>
            </w:pPr>
          </w:p>
          <w:p w:rsidR="00DC7148" w:rsidRDefault="00DC7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Документы по предмету ипотеки</w:t>
            </w:r>
          </w:p>
          <w:p w:rsidR="00DC7148" w:rsidRDefault="00DC71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E2139" w:rsidP="00DE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Копию </w:t>
            </w:r>
            <w:r w:rsidR="00DC7148">
              <w:rPr>
                <w:sz w:val="20"/>
                <w:szCs w:val="20"/>
              </w:rPr>
              <w:t>Свидетельств</w:t>
            </w:r>
            <w:r>
              <w:rPr>
                <w:sz w:val="20"/>
                <w:szCs w:val="20"/>
              </w:rPr>
              <w:t>а</w:t>
            </w:r>
            <w:r w:rsidR="00DC7148">
              <w:rPr>
                <w:sz w:val="20"/>
                <w:szCs w:val="20"/>
              </w:rPr>
              <w:t xml:space="preserve"> о праве собственности на квартиру  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Правоустана</w:t>
            </w:r>
            <w:r w:rsidR="00DE2139">
              <w:rPr>
                <w:sz w:val="20"/>
                <w:szCs w:val="20"/>
              </w:rPr>
              <w:t>вливающие документы на квартиру</w:t>
            </w:r>
            <w:r>
              <w:rPr>
                <w:sz w:val="20"/>
                <w:szCs w:val="20"/>
              </w:rPr>
              <w:t xml:space="preserve">: </w:t>
            </w:r>
          </w:p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документ-основание возникновения права (договор купли-продажи; договор инвестирования/долевого участия в строительстве/уступки прав требования; договор передачи (в случае приватизации); договор мены; справка о выплаченном пае (в случае приватизации квартиры в кооперативном доме), договор дарения, свидетельство о праве на наследство и т.д.;</w:t>
            </w:r>
          </w:p>
          <w:p w:rsidR="00DC7148" w:rsidRDefault="00DC7148" w:rsidP="00DE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45820">
              <w:rPr>
                <w:sz w:val="20"/>
                <w:szCs w:val="20"/>
              </w:rPr>
              <w:t xml:space="preserve">акт приема-передачи </w:t>
            </w:r>
            <w:r>
              <w:rPr>
                <w:sz w:val="20"/>
                <w:szCs w:val="20"/>
              </w:rPr>
              <w:t xml:space="preserve">квартиры 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 w:rsidP="00DE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Тех. паспорт/выписка/извлечение из тех. паспорта или справка БТИ, содержащая сведения о годе постройки дома, материале стен, степени износа и этажности дома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 w:rsidP="00DE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домовой книги или справка о зарегистрированных лицах в квартире</w:t>
            </w:r>
            <w:r w:rsidRPr="00BF2998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 датой выдачи не ранее 30 дней от даты предоставления в Банк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Финансово-лицевой счет или справка об отсутствии задолженности по оплате коммунальных услуг </w:t>
            </w:r>
            <w:r>
              <w:rPr>
                <w:color w:val="000000"/>
                <w:sz w:val="20"/>
                <w:szCs w:val="20"/>
              </w:rPr>
              <w:t>с датой выдачи не ранее 30 дней от даты предоставления в Банк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 w:rsidP="00DE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об отсутствии обременений на квартиру  (оригинал), в случае отсутствия сведений в ЕГРП – справка из БТИ об отсутствии  обременения на квартиру</w:t>
            </w:r>
            <w:r w:rsidR="00DE2139">
              <w:rPr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Дата выдачи документа не ранее 30 дней от даты предоставления в Банк.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 w:rsidP="00DE2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оценке квартиры  (оригинал с цветными фотографиями)</w:t>
            </w:r>
          </w:p>
        </w:tc>
      </w:tr>
      <w:tr w:rsidR="002307F4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F4" w:rsidRPr="002307F4" w:rsidRDefault="002307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F4" w:rsidRPr="002307F4" w:rsidRDefault="002307F4" w:rsidP="00230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супруга (супруги) Залогодателя  на залог квартиры, заверенное у нотариуса  (при необходимости)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Pr="002307F4" w:rsidRDefault="002307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об отсутствии задолженности по налогу на имущество (при необходимости)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Pr="002307F4" w:rsidRDefault="00A850FF" w:rsidP="002307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2307F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по альтернативному варианту предмета залога (при наличии)</w:t>
            </w:r>
          </w:p>
        </w:tc>
      </w:tr>
    </w:tbl>
    <w:p w:rsidR="00DC7148" w:rsidRDefault="00DC7148" w:rsidP="00DC7148">
      <w:pPr>
        <w:ind w:left="-720"/>
        <w:jc w:val="both"/>
        <w:rPr>
          <w:b/>
          <w:sz w:val="20"/>
          <w:szCs w:val="20"/>
        </w:rPr>
      </w:pPr>
    </w:p>
    <w:p w:rsidR="00DC7148" w:rsidRDefault="00DC7148" w:rsidP="00DC7148">
      <w:pPr>
        <w:ind w:left="-284"/>
        <w:rPr>
          <w:sz w:val="20"/>
          <w:szCs w:val="20"/>
        </w:rPr>
      </w:pPr>
    </w:p>
    <w:p w:rsidR="00DC7148" w:rsidRDefault="00DC7148" w:rsidP="00DC7148">
      <w:pPr>
        <w:ind w:left="-284"/>
        <w:jc w:val="both"/>
        <w:rPr>
          <w:b/>
          <w:sz w:val="20"/>
          <w:szCs w:val="20"/>
        </w:rPr>
      </w:pPr>
      <w:r>
        <w:rPr>
          <w:sz w:val="20"/>
          <w:szCs w:val="20"/>
        </w:rPr>
        <w:t> </w:t>
      </w:r>
      <w:r>
        <w:rPr>
          <w:b/>
          <w:sz w:val="20"/>
          <w:szCs w:val="20"/>
        </w:rPr>
        <w:t>Банком могут быть затребованы дополнительные документы в отношении конкретных объектов сделки.</w:t>
      </w:r>
    </w:p>
    <w:p w:rsidR="00DC7148" w:rsidRDefault="00DC7148" w:rsidP="00DC7148">
      <w:pPr>
        <w:ind w:left="-720"/>
        <w:jc w:val="both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054"/>
      </w:tblGrid>
      <w:tr w:rsidR="00DC7148" w:rsidTr="00B2233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jc w:val="center"/>
              <w:rPr>
                <w:b/>
                <w:sz w:val="20"/>
                <w:szCs w:val="20"/>
              </w:rPr>
            </w:pPr>
          </w:p>
          <w:p w:rsidR="00DC7148" w:rsidRDefault="00DC7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заемщику и залогодателю</w:t>
            </w:r>
          </w:p>
          <w:p w:rsidR="00DC7148" w:rsidRDefault="00DC71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Заемщиком и Залогодателем может выступать только гражданин Российской Федерации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момент заключения Кредитного договора,  Заемщик и Залогодатель должны быть зарегистрированы по месту жительства (месту пребывания на территории Российской Федерации)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Заемщика на момент заключения Кредитного договора  должен составлять не менее 21 года,  и не должен превышать 65 лет на момент окончания срока Ипотечного кредита, установленного договором.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мужского пола в возрасте до 27 лет при отсутствии документов, подтверждающих отсрочку от прохождения воинской службы до достижения 27 лет или увольнение в запас, может участвовать в Кредитном договоре  при обязательном привлечении дополнительного Заемщика, с подтверждением доход</w:t>
            </w:r>
            <w:r w:rsidR="00AE5E0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в, не подлежащего призыву на срочную воинскую службу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Заемщиков, выступающих по одному Кредитному договору, не может превышать 3 (трех) человек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качестве Заемщика может выступать только лицо, имеющее документально  подтвержденный доход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по условиям Ипотечной сделки Заемщик является Залогодателем </w:t>
            </w:r>
            <w:r w:rsidR="00A85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Предмета ипотеки и состоит в зарегистрированном браке, то его супруг также должен выступать по такой Ипотечной сделке Заемщиком и Залогодателем независимо от того, имеет ли супруг источник дохода и независимо от размера такого дохода.</w:t>
            </w:r>
          </w:p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наличии заключенного брачного договора с  установленным режимом  раздельной собственности, включение </w:t>
            </w:r>
            <w:proofErr w:type="gramStart"/>
            <w:r>
              <w:rPr>
                <w:sz w:val="20"/>
                <w:szCs w:val="20"/>
              </w:rPr>
              <w:t>супруга, не являющегося согласно условиям брачного договора собственником Предмета ипотеки и должником по обеспеченному ипотекой обязательству в состав участников Ипотечной сделки в качестве Заемщика и Залогодателя не требуется</w:t>
            </w:r>
            <w:proofErr w:type="gramEnd"/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качестве Заемщика, не имеющего дохода, может выступать лицо, обучающееся в учебном заведении на очной форме, при условии, что такое лицо является Членом семьи или Взаимозависимым лицом хотя бы одного из Заемщиков, имеющего документально  подтвержденный доход</w:t>
            </w:r>
          </w:p>
        </w:tc>
      </w:tr>
      <w:tr w:rsidR="00DC7148" w:rsidTr="00B223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8" w:rsidRDefault="00DC71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 заемщики,  выступающие по Кредитному договору  обязаны</w:t>
            </w:r>
            <w:proofErr w:type="gramEnd"/>
            <w:r>
              <w:rPr>
                <w:sz w:val="20"/>
                <w:szCs w:val="20"/>
              </w:rPr>
              <w:t xml:space="preserve">  ежегодно заключать  договор  ипотечного страхования </w:t>
            </w:r>
          </w:p>
        </w:tc>
      </w:tr>
    </w:tbl>
    <w:p w:rsidR="00DC7148" w:rsidRDefault="00DC7148" w:rsidP="00DC7148">
      <w:pPr>
        <w:ind w:left="-720"/>
        <w:jc w:val="both"/>
        <w:rPr>
          <w:b/>
          <w:sz w:val="20"/>
          <w:szCs w:val="20"/>
        </w:rPr>
      </w:pPr>
    </w:p>
    <w:p w:rsidR="00DC7148" w:rsidRDefault="00DC7148" w:rsidP="00DC7148">
      <w:pPr>
        <w:ind w:left="-720"/>
        <w:jc w:val="both"/>
        <w:rPr>
          <w:b/>
          <w:sz w:val="20"/>
          <w:szCs w:val="20"/>
        </w:rPr>
      </w:pPr>
    </w:p>
    <w:p w:rsidR="00DC7148" w:rsidRDefault="00DC7148" w:rsidP="00DC7148">
      <w:pPr>
        <w:rPr>
          <w:sz w:val="20"/>
          <w:szCs w:val="20"/>
        </w:rPr>
      </w:pPr>
    </w:p>
    <w:p w:rsidR="00DC7148" w:rsidRDefault="00DC7148" w:rsidP="00DC7148">
      <w:pPr>
        <w:rPr>
          <w:sz w:val="20"/>
          <w:szCs w:val="20"/>
        </w:rPr>
      </w:pPr>
      <w:bookmarkStart w:id="0" w:name="_GoBack"/>
      <w:bookmarkEnd w:id="0"/>
    </w:p>
    <w:p w:rsidR="00DC7148" w:rsidRDefault="00DC7148" w:rsidP="00DC7148">
      <w:pPr>
        <w:rPr>
          <w:sz w:val="20"/>
          <w:szCs w:val="20"/>
        </w:rPr>
      </w:pPr>
    </w:p>
    <w:p w:rsidR="00DC7148" w:rsidRDefault="00DC7148" w:rsidP="00DC7148">
      <w:pPr>
        <w:rPr>
          <w:sz w:val="20"/>
          <w:szCs w:val="20"/>
        </w:rPr>
      </w:pPr>
    </w:p>
    <w:p w:rsidR="006821D1" w:rsidRDefault="006821D1" w:rsidP="00DC7148">
      <w:pPr>
        <w:rPr>
          <w:sz w:val="20"/>
          <w:szCs w:val="20"/>
        </w:rPr>
      </w:pPr>
    </w:p>
    <w:p w:rsidR="00DC7148" w:rsidRDefault="00DC7148" w:rsidP="00DC7148">
      <w:pPr>
        <w:rPr>
          <w:sz w:val="20"/>
          <w:szCs w:val="20"/>
        </w:rPr>
      </w:pPr>
    </w:p>
    <w:p w:rsidR="00DC7148" w:rsidRDefault="00DC7148" w:rsidP="00DC7148">
      <w:pPr>
        <w:rPr>
          <w:sz w:val="20"/>
          <w:szCs w:val="20"/>
        </w:rPr>
      </w:pPr>
    </w:p>
    <w:p w:rsidR="00DC7148" w:rsidRDefault="00DC7148" w:rsidP="00DC7148">
      <w:pPr>
        <w:rPr>
          <w:sz w:val="20"/>
          <w:szCs w:val="20"/>
        </w:rPr>
      </w:pPr>
    </w:p>
    <w:p w:rsidR="00DC7148" w:rsidRPr="00C61699" w:rsidRDefault="00DC7148" w:rsidP="004E0C96">
      <w:pPr>
        <w:rPr>
          <w:sz w:val="20"/>
          <w:szCs w:val="20"/>
        </w:rPr>
      </w:pPr>
    </w:p>
    <w:sectPr w:rsidR="00DC7148" w:rsidRPr="00C61699" w:rsidSect="00306E4E">
      <w:headerReference w:type="default" r:id="rId10"/>
      <w:pgSz w:w="11906" w:h="16838" w:code="9"/>
      <w:pgMar w:top="101" w:right="851" w:bottom="567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A8" w:rsidRDefault="00576BA8" w:rsidP="00306E4E">
      <w:r>
        <w:separator/>
      </w:r>
    </w:p>
  </w:endnote>
  <w:endnote w:type="continuationSeparator" w:id="0">
    <w:p w:rsidR="00576BA8" w:rsidRDefault="00576BA8" w:rsidP="0030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A8" w:rsidRDefault="00576BA8" w:rsidP="00306E4E">
      <w:r>
        <w:separator/>
      </w:r>
    </w:p>
  </w:footnote>
  <w:footnote w:type="continuationSeparator" w:id="0">
    <w:p w:rsidR="00576BA8" w:rsidRDefault="00576BA8" w:rsidP="0030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A8" w:rsidRPr="00807F2C" w:rsidRDefault="00576BA8">
    <w:pPr>
      <w:pStyle w:val="a8"/>
      <w:jc w:val="right"/>
      <w:rPr>
        <w:sz w:val="16"/>
        <w:szCs w:val="16"/>
      </w:rPr>
    </w:pPr>
    <w:r w:rsidRPr="00807F2C">
      <w:rPr>
        <w:sz w:val="16"/>
        <w:szCs w:val="16"/>
      </w:rPr>
      <w:fldChar w:fldCharType="begin"/>
    </w:r>
    <w:r w:rsidRPr="00807F2C">
      <w:rPr>
        <w:sz w:val="16"/>
        <w:szCs w:val="16"/>
      </w:rPr>
      <w:instrText xml:space="preserve"> PAGE   \* MERGEFORMAT </w:instrText>
    </w:r>
    <w:r w:rsidRPr="00807F2C">
      <w:rPr>
        <w:sz w:val="16"/>
        <w:szCs w:val="16"/>
      </w:rPr>
      <w:fldChar w:fldCharType="separate"/>
    </w:r>
    <w:r w:rsidR="00260793">
      <w:rPr>
        <w:noProof/>
        <w:sz w:val="16"/>
        <w:szCs w:val="16"/>
      </w:rPr>
      <w:t>2</w:t>
    </w:r>
    <w:r w:rsidRPr="00807F2C">
      <w:rPr>
        <w:sz w:val="16"/>
        <w:szCs w:val="16"/>
      </w:rPr>
      <w:fldChar w:fldCharType="end"/>
    </w:r>
  </w:p>
  <w:p w:rsidR="00576BA8" w:rsidRDefault="00576B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1D7"/>
    <w:multiLevelType w:val="hybridMultilevel"/>
    <w:tmpl w:val="1DEC4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834498"/>
    <w:multiLevelType w:val="hybridMultilevel"/>
    <w:tmpl w:val="5CE07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88"/>
    <w:rsid w:val="000208E5"/>
    <w:rsid w:val="00035000"/>
    <w:rsid w:val="00037DF1"/>
    <w:rsid w:val="0004331A"/>
    <w:rsid w:val="0007135A"/>
    <w:rsid w:val="000758A1"/>
    <w:rsid w:val="00082B27"/>
    <w:rsid w:val="00086AB0"/>
    <w:rsid w:val="000978C4"/>
    <w:rsid w:val="00097AF1"/>
    <w:rsid w:val="000B3AE3"/>
    <w:rsid w:val="000D795B"/>
    <w:rsid w:val="000F1E54"/>
    <w:rsid w:val="00115585"/>
    <w:rsid w:val="001572A3"/>
    <w:rsid w:val="00164DA6"/>
    <w:rsid w:val="00165AD7"/>
    <w:rsid w:val="00170590"/>
    <w:rsid w:val="001827EF"/>
    <w:rsid w:val="001B1D7F"/>
    <w:rsid w:val="001C0F42"/>
    <w:rsid w:val="001D03B2"/>
    <w:rsid w:val="00210ED5"/>
    <w:rsid w:val="002307F4"/>
    <w:rsid w:val="00232788"/>
    <w:rsid w:val="00236AB9"/>
    <w:rsid w:val="002453CD"/>
    <w:rsid w:val="0025314A"/>
    <w:rsid w:val="0025670E"/>
    <w:rsid w:val="00260793"/>
    <w:rsid w:val="00262E8D"/>
    <w:rsid w:val="00263D0D"/>
    <w:rsid w:val="00285584"/>
    <w:rsid w:val="00294615"/>
    <w:rsid w:val="002B0A40"/>
    <w:rsid w:val="002B3296"/>
    <w:rsid w:val="002C7D7F"/>
    <w:rsid w:val="002F476D"/>
    <w:rsid w:val="002F7E3D"/>
    <w:rsid w:val="00306E4E"/>
    <w:rsid w:val="00336D80"/>
    <w:rsid w:val="00387B4D"/>
    <w:rsid w:val="00395E25"/>
    <w:rsid w:val="003A1C1A"/>
    <w:rsid w:val="00405A6D"/>
    <w:rsid w:val="00413E4B"/>
    <w:rsid w:val="00422442"/>
    <w:rsid w:val="00425555"/>
    <w:rsid w:val="0045798D"/>
    <w:rsid w:val="00475C28"/>
    <w:rsid w:val="0048194E"/>
    <w:rsid w:val="004B4BDD"/>
    <w:rsid w:val="004B6B04"/>
    <w:rsid w:val="004C05AE"/>
    <w:rsid w:val="004D7514"/>
    <w:rsid w:val="004E0C96"/>
    <w:rsid w:val="004E1013"/>
    <w:rsid w:val="004E2E28"/>
    <w:rsid w:val="004F54C4"/>
    <w:rsid w:val="00542861"/>
    <w:rsid w:val="005534E2"/>
    <w:rsid w:val="005657EE"/>
    <w:rsid w:val="00576BA8"/>
    <w:rsid w:val="0059068F"/>
    <w:rsid w:val="005A0DD1"/>
    <w:rsid w:val="005A7855"/>
    <w:rsid w:val="005B0AFB"/>
    <w:rsid w:val="005C0D54"/>
    <w:rsid w:val="005E0204"/>
    <w:rsid w:val="005E1177"/>
    <w:rsid w:val="005E3760"/>
    <w:rsid w:val="005F0F19"/>
    <w:rsid w:val="005F7936"/>
    <w:rsid w:val="00637028"/>
    <w:rsid w:val="00662C03"/>
    <w:rsid w:val="006821D1"/>
    <w:rsid w:val="00692090"/>
    <w:rsid w:val="00696FC0"/>
    <w:rsid w:val="006A2CD8"/>
    <w:rsid w:val="006A2FDE"/>
    <w:rsid w:val="006F18BD"/>
    <w:rsid w:val="00726CE3"/>
    <w:rsid w:val="00741D29"/>
    <w:rsid w:val="00767084"/>
    <w:rsid w:val="007B5AD8"/>
    <w:rsid w:val="007D08DC"/>
    <w:rsid w:val="007D4CEA"/>
    <w:rsid w:val="007E7663"/>
    <w:rsid w:val="008046E3"/>
    <w:rsid w:val="0080566D"/>
    <w:rsid w:val="0080613F"/>
    <w:rsid w:val="00807F2C"/>
    <w:rsid w:val="008159DF"/>
    <w:rsid w:val="00824CAB"/>
    <w:rsid w:val="0084672A"/>
    <w:rsid w:val="00850988"/>
    <w:rsid w:val="00855331"/>
    <w:rsid w:val="008622F6"/>
    <w:rsid w:val="008A6BF7"/>
    <w:rsid w:val="008B4EAA"/>
    <w:rsid w:val="008E1C47"/>
    <w:rsid w:val="008E4997"/>
    <w:rsid w:val="008F2633"/>
    <w:rsid w:val="0091417D"/>
    <w:rsid w:val="00937207"/>
    <w:rsid w:val="00937242"/>
    <w:rsid w:val="00945393"/>
    <w:rsid w:val="00963326"/>
    <w:rsid w:val="009722EC"/>
    <w:rsid w:val="009A2107"/>
    <w:rsid w:val="009A40ED"/>
    <w:rsid w:val="009F62BD"/>
    <w:rsid w:val="009F62CD"/>
    <w:rsid w:val="00A16D8B"/>
    <w:rsid w:val="00A23770"/>
    <w:rsid w:val="00A34695"/>
    <w:rsid w:val="00A602A8"/>
    <w:rsid w:val="00A850FF"/>
    <w:rsid w:val="00A862FF"/>
    <w:rsid w:val="00A906C6"/>
    <w:rsid w:val="00A955BA"/>
    <w:rsid w:val="00A95E3C"/>
    <w:rsid w:val="00AB25A2"/>
    <w:rsid w:val="00AD169C"/>
    <w:rsid w:val="00AE16D4"/>
    <w:rsid w:val="00AE5E07"/>
    <w:rsid w:val="00B01D2E"/>
    <w:rsid w:val="00B13CB3"/>
    <w:rsid w:val="00B2233A"/>
    <w:rsid w:val="00B22F6E"/>
    <w:rsid w:val="00B24D7C"/>
    <w:rsid w:val="00B53491"/>
    <w:rsid w:val="00B9529C"/>
    <w:rsid w:val="00B95507"/>
    <w:rsid w:val="00C0385C"/>
    <w:rsid w:val="00C1336C"/>
    <w:rsid w:val="00C24718"/>
    <w:rsid w:val="00C324FB"/>
    <w:rsid w:val="00C40B1F"/>
    <w:rsid w:val="00C40E49"/>
    <w:rsid w:val="00C40F10"/>
    <w:rsid w:val="00C61699"/>
    <w:rsid w:val="00CB01E3"/>
    <w:rsid w:val="00CB7B3D"/>
    <w:rsid w:val="00CE6642"/>
    <w:rsid w:val="00D108C4"/>
    <w:rsid w:val="00D12167"/>
    <w:rsid w:val="00D1429C"/>
    <w:rsid w:val="00D23939"/>
    <w:rsid w:val="00D261C4"/>
    <w:rsid w:val="00D41AFA"/>
    <w:rsid w:val="00D42EAC"/>
    <w:rsid w:val="00D46FE0"/>
    <w:rsid w:val="00D605CB"/>
    <w:rsid w:val="00D6640A"/>
    <w:rsid w:val="00D77CE9"/>
    <w:rsid w:val="00DB333D"/>
    <w:rsid w:val="00DC7148"/>
    <w:rsid w:val="00DE2139"/>
    <w:rsid w:val="00DF5E0F"/>
    <w:rsid w:val="00E04848"/>
    <w:rsid w:val="00E26D3C"/>
    <w:rsid w:val="00EB15CC"/>
    <w:rsid w:val="00EB297A"/>
    <w:rsid w:val="00EB4CD6"/>
    <w:rsid w:val="00EB4FD9"/>
    <w:rsid w:val="00EC7B15"/>
    <w:rsid w:val="00ED1482"/>
    <w:rsid w:val="00ED1C1D"/>
    <w:rsid w:val="00ED2261"/>
    <w:rsid w:val="00F06C80"/>
    <w:rsid w:val="00F06DAA"/>
    <w:rsid w:val="00F45A20"/>
    <w:rsid w:val="00F552F4"/>
    <w:rsid w:val="00F63639"/>
    <w:rsid w:val="00F74772"/>
    <w:rsid w:val="00FA4181"/>
    <w:rsid w:val="00FD1888"/>
    <w:rsid w:val="00FD1AEE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7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32788"/>
    <w:rPr>
      <w:sz w:val="20"/>
      <w:szCs w:val="20"/>
    </w:rPr>
  </w:style>
  <w:style w:type="paragraph" w:customStyle="1" w:styleId="1">
    <w:name w:val="Знак1"/>
    <w:basedOn w:val="a"/>
    <w:rsid w:val="002327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42EAC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basedOn w:val="a"/>
    <w:rsid w:val="00395E25"/>
    <w:pPr>
      <w:spacing w:after="120"/>
    </w:pPr>
    <w:rPr>
      <w:sz w:val="20"/>
      <w:szCs w:val="20"/>
    </w:rPr>
  </w:style>
  <w:style w:type="character" w:styleId="a5">
    <w:name w:val="annotation reference"/>
    <w:basedOn w:val="a0"/>
    <w:semiHidden/>
    <w:rsid w:val="005E0204"/>
    <w:rPr>
      <w:sz w:val="16"/>
      <w:szCs w:val="16"/>
    </w:rPr>
  </w:style>
  <w:style w:type="paragraph" w:styleId="a6">
    <w:name w:val="annotation text"/>
    <w:basedOn w:val="a"/>
    <w:semiHidden/>
    <w:rsid w:val="005E0204"/>
    <w:rPr>
      <w:sz w:val="20"/>
      <w:szCs w:val="20"/>
    </w:rPr>
  </w:style>
  <w:style w:type="paragraph" w:styleId="a7">
    <w:name w:val="annotation subject"/>
    <w:basedOn w:val="a6"/>
    <w:next w:val="a6"/>
    <w:semiHidden/>
    <w:rsid w:val="005E0204"/>
    <w:rPr>
      <w:b/>
      <w:bCs/>
    </w:rPr>
  </w:style>
  <w:style w:type="paragraph" w:customStyle="1" w:styleId="Oaenoieiaaiey">
    <w:name w:val="Oaeno i.eia.aiey"/>
    <w:basedOn w:val="a"/>
    <w:next w:val="a"/>
    <w:uiPriority w:val="99"/>
    <w:rsid w:val="00DC7148"/>
    <w:pPr>
      <w:autoSpaceDE w:val="0"/>
      <w:autoSpaceDN w:val="0"/>
      <w:adjustRightInd w:val="0"/>
    </w:pPr>
    <w:rPr>
      <w:lang w:eastAsia="en-US"/>
    </w:rPr>
  </w:style>
  <w:style w:type="paragraph" w:styleId="a8">
    <w:name w:val="header"/>
    <w:basedOn w:val="a"/>
    <w:link w:val="a9"/>
    <w:uiPriority w:val="99"/>
    <w:rsid w:val="00306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6E4E"/>
    <w:rPr>
      <w:sz w:val="24"/>
      <w:szCs w:val="24"/>
    </w:rPr>
  </w:style>
  <w:style w:type="paragraph" w:styleId="aa">
    <w:name w:val="footer"/>
    <w:basedOn w:val="a"/>
    <w:link w:val="ab"/>
    <w:rsid w:val="00306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06E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7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32788"/>
    <w:rPr>
      <w:sz w:val="20"/>
      <w:szCs w:val="20"/>
    </w:rPr>
  </w:style>
  <w:style w:type="paragraph" w:customStyle="1" w:styleId="1">
    <w:name w:val="Знак1"/>
    <w:basedOn w:val="a"/>
    <w:rsid w:val="002327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42EAC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basedOn w:val="a"/>
    <w:rsid w:val="00395E25"/>
    <w:pPr>
      <w:spacing w:after="120"/>
    </w:pPr>
    <w:rPr>
      <w:sz w:val="20"/>
      <w:szCs w:val="20"/>
    </w:rPr>
  </w:style>
  <w:style w:type="character" w:styleId="a5">
    <w:name w:val="annotation reference"/>
    <w:basedOn w:val="a0"/>
    <w:semiHidden/>
    <w:rsid w:val="005E0204"/>
    <w:rPr>
      <w:sz w:val="16"/>
      <w:szCs w:val="16"/>
    </w:rPr>
  </w:style>
  <w:style w:type="paragraph" w:styleId="a6">
    <w:name w:val="annotation text"/>
    <w:basedOn w:val="a"/>
    <w:semiHidden/>
    <w:rsid w:val="005E0204"/>
    <w:rPr>
      <w:sz w:val="20"/>
      <w:szCs w:val="20"/>
    </w:rPr>
  </w:style>
  <w:style w:type="paragraph" w:styleId="a7">
    <w:name w:val="annotation subject"/>
    <w:basedOn w:val="a6"/>
    <w:next w:val="a6"/>
    <w:semiHidden/>
    <w:rsid w:val="005E0204"/>
    <w:rPr>
      <w:b/>
      <w:bCs/>
    </w:rPr>
  </w:style>
  <w:style w:type="paragraph" w:customStyle="1" w:styleId="Oaenoieiaaiey">
    <w:name w:val="Oaeno i.eia.aiey"/>
    <w:basedOn w:val="a"/>
    <w:next w:val="a"/>
    <w:uiPriority w:val="99"/>
    <w:rsid w:val="00DC7148"/>
    <w:pPr>
      <w:autoSpaceDE w:val="0"/>
      <w:autoSpaceDN w:val="0"/>
      <w:adjustRightInd w:val="0"/>
    </w:pPr>
    <w:rPr>
      <w:lang w:eastAsia="en-US"/>
    </w:rPr>
  </w:style>
  <w:style w:type="paragraph" w:styleId="a8">
    <w:name w:val="header"/>
    <w:basedOn w:val="a"/>
    <w:link w:val="a9"/>
    <w:uiPriority w:val="99"/>
    <w:rsid w:val="00306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6E4E"/>
    <w:rPr>
      <w:sz w:val="24"/>
      <w:szCs w:val="24"/>
    </w:rPr>
  </w:style>
  <w:style w:type="paragraph" w:styleId="aa">
    <w:name w:val="footer"/>
    <w:basedOn w:val="a"/>
    <w:link w:val="ab"/>
    <w:rsid w:val="00306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06E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33B5-1670-4FAA-B586-3CB09DB0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1535</Words>
  <Characters>10418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Кредитный продукт «Потребительский кредит под залог недвижимости для наемных работников»</vt:lpstr>
    </vt:vector>
  </TitlesOfParts>
  <Company>ISB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Кредитный продукт «Потребительский кредит под залог недвижимости для наемных работников»</dc:title>
  <dc:subject/>
  <dc:creator>petrovap</dc:creator>
  <cp:keywords/>
  <dc:description/>
  <cp:lastModifiedBy>Маклакова М.Г.</cp:lastModifiedBy>
  <cp:revision>3</cp:revision>
  <cp:lastPrinted>2013-04-10T07:00:00Z</cp:lastPrinted>
  <dcterms:created xsi:type="dcterms:W3CDTF">2013-04-18T13:51:00Z</dcterms:created>
  <dcterms:modified xsi:type="dcterms:W3CDTF">2013-04-18T13:51:00Z</dcterms:modified>
</cp:coreProperties>
</file>